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F52" w:rsidRPr="00AC655E" w:rsidRDefault="00207921" w:rsidP="00AC655E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lang w:bidi="fa-IR"/>
        </w:rPr>
      </w:pPr>
      <w:r w:rsidRPr="00C45F52">
        <w:rPr>
          <w:rFonts w:ascii="XB Niloofar" w:eastAsia="Microsoft JhengHei Light" w:hAnsi="XB Niloofar" w:cs="XB Niloofar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1C3FBED" wp14:editId="46A49182">
            <wp:simplePos x="0" y="0"/>
            <wp:positionH relativeFrom="column">
              <wp:posOffset>2186305</wp:posOffset>
            </wp:positionH>
            <wp:positionV relativeFrom="paragraph">
              <wp:posOffset>-238455</wp:posOffset>
            </wp:positionV>
            <wp:extent cx="1391920" cy="528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5E" w:rsidRPr="00AC655E" w:rsidRDefault="00AC655E" w:rsidP="00AC655E">
      <w:pPr>
        <w:bidi/>
        <w:spacing w:before="150" w:after="225" w:line="324" w:lineRule="auto"/>
        <w:rPr>
          <w:rFonts w:ascii="XB Niloofar" w:eastAsia="Times New Roman" w:hAnsi="XB Niloofar" w:cs="XB Niloofar"/>
          <w:color w:val="333333"/>
          <w:sz w:val="17"/>
          <w:szCs w:val="17"/>
        </w:rPr>
      </w:pP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rtl/>
        </w:rPr>
        <w:t>نجات از شقاوت</w:t>
      </w:r>
    </w:p>
    <w:p w:rsidR="00AC655E" w:rsidRPr="00AC655E" w:rsidRDefault="00AC655E" w:rsidP="00AC655E">
      <w:pPr>
        <w:bidi/>
        <w:spacing w:before="150" w:after="225" w:line="324" w:lineRule="auto"/>
        <w:rPr>
          <w:rFonts w:ascii="XB Niloofar" w:eastAsia="Times New Roman" w:hAnsi="XB Niloofar" w:cs="XB Niloofar"/>
          <w:color w:val="333333"/>
          <w:sz w:val="17"/>
          <w:szCs w:val="17"/>
          <w:rtl/>
        </w:rPr>
      </w:pP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تسبیحات حضرت زهرا(علیهاالسلام) از آثار و برکات بسیارى برخوردار است که از جمله‏ ى آنها نجات یافتن از شقاوت و بدبختى است. هر انسانى به تناسب بینش و نگرشى که به جهان هستى و وجود پرآشوب خود دارد به دنبال خوشبختى است، و به عبارتى دیگر یکى از مهمترین مسائلى که همه‏ ى انسانها را آگاه یا ناآگاه به خود مشغول داشته است به طورى که کارهاى زندگى و برنامه‏ هایشان را در جهت وصول به آن پى‏ ریزى مى‏ کنند، مسئله‏ ى رسیدن به سعادت و گریز از شقاوت است. </w:t>
      </w:r>
    </w:p>
    <w:p w:rsidR="00AC655E" w:rsidRPr="00AC655E" w:rsidRDefault="00AC655E" w:rsidP="00AC655E">
      <w:pPr>
        <w:bidi/>
        <w:spacing w:before="150" w:after="225" w:line="324" w:lineRule="auto"/>
        <w:rPr>
          <w:rFonts w:ascii="XB Niloofar" w:eastAsia="Times New Roman" w:hAnsi="XB Niloofar" w:cs="XB Niloofar"/>
          <w:color w:val="333333"/>
          <w:sz w:val="17"/>
          <w:szCs w:val="17"/>
          <w:rtl/>
        </w:rPr>
      </w:pP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منتهى از آنجایى که انسان اختیار دارد؛ راه خودش را باید آزادانه انتخاب کند. لذا انسان بعد از این که راه برایش نمایان شد، گاهى حسن انتخاب به خرج مى ‏دهد و راه هدایت مى‏ پیماید، و گاهى سوء انتخاب به خرج داده و راه ضلالت و گمراهى پیش مى‏ گیرد. و این مسئله شقاوت و سوء عاقبت مسئله ‏اى است که همه‏ ى آنان که به خود آمده‏ اند، از آن مى‏ ترسند و آنها که بصیرت ندارند و در خواب غفلت عمر مى‏ گذرانند از آن نیز به غفلت به سر مى‏ برند.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 xml:space="preserve"> 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>لذا آن دسته که داراى بصیر</w:t>
      </w:r>
      <w:bookmarkStart w:id="0" w:name="_GoBack"/>
      <w:bookmarkEnd w:id="0"/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ت هستند، به لحاظ خوف از شقاوت همیشه دست به دعا و ذکر بلند مى‏ کنند و با تضرع و اصرار از خداى خویش طلب دورى از شقاوت و رسیدن به سعادت مى ‏نمایند. مداومت بر تسبیحات حضرت فاطمه(علیهاالسلام)، موجب محفوظ ماندن از شقاوت و بدبختى است.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>از این رو شایسته نیست که از برکات و آثار آن غفلت نموده و در انجام آن کوتاهى و سستى نماییم. امام صادق(علیه‏ السلام) در این رابطه مى‏ فرماید: «یا ابا هارون، انا نامر صبیاننا بتسبیح فاطمه علیهاالسلام کما نامرهم بالصلاه، فالزمه، فانه لم یلزمه عبد فشقى»(1)؛ اى ابا هارون! ما بچه‏ هاى خود را همانطور که به نماز امر مى‏ کنیم به تسبیحات حضرت فاطمه(علیهاالسلام) نیز امر مى‏ کنیم. تو نیز بر آن مداومت کن، زیرا هرگز به شقاوت نیفتاده است بنده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cs/>
        </w:rPr>
        <w:t>‎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ای که بر آن مداومت نموده است.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>و نیز از این حدیث شریف استفاده مى‏ شود که شایسته است والدین محترم، تسبیحات حضرت زهرا (علیهاالسلام) را مانند نماز به فرزندانشان تعلیم کنند، باشد که مشمول این حدیث گردند.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rtl/>
        </w:rPr>
        <w:t>دورى شیطان و خشنودى خدا</w:t>
      </w:r>
    </w:p>
    <w:p w:rsidR="00AC655E" w:rsidRPr="00AC655E" w:rsidRDefault="00AC655E" w:rsidP="00AC655E">
      <w:pPr>
        <w:bidi/>
        <w:spacing w:before="150" w:after="225" w:line="324" w:lineRule="auto"/>
        <w:rPr>
          <w:rFonts w:ascii="XB Niloofar" w:eastAsia="Times New Roman" w:hAnsi="XB Niloofar" w:cs="XB Niloofar"/>
          <w:color w:val="333333"/>
          <w:sz w:val="17"/>
          <w:szCs w:val="17"/>
          <w:rtl/>
        </w:rPr>
      </w:pP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شیطان همواره دشمن دیرینه‏ ى انسان بوده و هست و هیچگاه انسان از حیله‏ ها و خواطر شیطانى او در امان نیست. شیطان بنا بر آیات الهى، دشمن قسم خورده‏ ى انسان است تا او را به هر طریق ممکن به گمراهى بکشاند. از این رو آدمى همیشه در معرض تهاجم شیطان و وساوس شیطانى است. بعضى انسانها در مقابل این تهاجم شیطانى و خواطر نفسانى همیشه در حال فرارند که در این صورت همواره مورد تعقیب شیطان و خواطرند، و هیچگاه خلاصى ندارند و اى بسا در آخر خسته شده و نفس ‏زنان تسلیم شوند، و عده‏ اى اندک در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lastRenderedPageBreak/>
        <w:t xml:space="preserve">تلاش ‏اند که با مداومت بر ذکر و فکر و عمل، چنان رفتار کنند که شیطان و خواطر را از خود فرارى دهند و شیطان را از خود دور کنند که البته راهى است مشکل. کسانى که به این مقام برسند داراى نفس مطمئنه خواهند شد که دیگر دگرگونى در آن راه ندارد.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>وقتى انسان توانست شیطان را از خود دور و طرد کند، و به طاعات عمل نماید و در کارها و اذکار و عبادت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cs/>
        </w:rPr>
        <w:t>‎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هاى خود اخلاص ورزد، رضایت خدا نیز حاصل گردد، چون شیطان و وساوس او یکى از بزرگترین موانع کسب رضایت و خشنودى حق تعالى است. آرى رضا و رضوان خداوند سبحان مطلوب سالکان و منتهاى آرزوى عارفان است.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>یکى از راه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cs/>
        </w:rPr>
        <w:t>‎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>هایى که مى‏ تواند شیطان را از انسان دور کرده و موجبات رضاى الهى را فراهم آورد مداومت بر تسبیحات حضرت فاطمه‏(علیهاالسلام) است. امام باقر (علیه‏السلام) مى‏ فرماید: «من سبح تسبیح فاطمه علیهاالسلام ثم استغفر، غفر له، و هى مائه باللسان، و الف فى المیزان، و یطرد الشیطان، و یرضى الرحمان»(2)؛ هر کس تسبیحات حضرت فاطمه(علیهاالسلام) را بجا آورد و پس از آن استغفار کند، مورد مغفرت قرار مى ‏گیرد، و آن تسبیح به زبان صد تا است، و در میزان (اعمال) هزار (ثواب) دارد، و شیطان را دور کرده، و خداى رحمان را خشنود و راضى مى ‏نماید.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 xml:space="preserve">از امام صادق(علیه‏ السلام) روایت است که وقتی انسان در جاى خواب خود مى‏ خوابد، فرشته‏ ی بزرگوارى و شیطان سرکشی به سوى او مى‏ آیند، پس فرشته به او مى‏ گوید: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>روز خود را به خیر ختم کن و شب را با خیر افتتاح کن، و شیطان مى‏گوید: روز خود را با گناه ختم کن و شب را با گناه افتتاح کن. اگر اطاعت فرشته کرد و تسبیحات حضرت زهرا(علیهاالسلام) را در وقت خواب خواند، فرشته آن شیطان را مى‏ راند و از او دور مى‏ کند، و او را تا هنگام بیدارى محافظت مى‏کند، پس باز شیطان مى‏ آید و او را امر به گناه مى‏ کند و ملک او را به خیر امر مى‏ کند. اگر از فرشته اطاعت کرد و تسبیح آن حضرت را گفت آن فرشته، شیطان را از او دور مى‏ کند و حق تعالى عبادت تمام آن شب را در نامه ‏ى عملش مى‏ نویسد.(3)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rtl/>
        </w:rPr>
        <w:t>برائت از دوزخ و نفاق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 xml:space="preserve">بنا بر روایت امام صادق(علیه‏السلام)، تسبیحات حضرت زهرا(علیهاالسلام) از جمله‏ ى ذکر کثیرى است که خداوند در قرآن کریم یاد فرموده است: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>«تسبیح فاطمة الزهراء علیهاالسلام من الذکر الکثیر الذى قال الله عز و جل: «واذکروا الله ذکرا کثیرا.» و از طرفى رسول گرامى اسلام فرموده است: «من اکثر ذکر الله عز و جل احبه الله و من ذکر الله کثیرا کتبت له برائتان؛ برائة من النار و برائة من النفاق»(4)؛ هر کس ذکر خداى عزوجل را بسیار کند خداوند او را دوست دارد، و هر کس ذکر خدا را بسیار کند براى او دو برائت(منشور آزادى) نوشته شود: یکى برائت از آتش جهنم، و دیگرى برائت از نفاق و دورویى. لذا تسبیحات صدیقه‏ ى طاهره اگر با شرائطش انجام پذیرد، موجب برائت از دوزخ و نفاق مى‏ گردد.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</w: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rtl/>
        </w:rPr>
        <w:lastRenderedPageBreak/>
        <w:t>پی</w:t>
      </w: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cs/>
        </w:rPr>
        <w:t>‎</w:t>
      </w: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rtl/>
        </w:rPr>
        <w:t>نوشت</w:t>
      </w: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cs/>
        </w:rPr>
        <w:t>‎</w:t>
      </w:r>
      <w:r w:rsidRPr="00AC655E">
        <w:rPr>
          <w:rFonts w:ascii="XB Niloofar" w:eastAsia="Times New Roman" w:hAnsi="XB Niloofar" w:cs="XB Niloofar"/>
          <w:b/>
          <w:bCs/>
          <w:color w:val="333333"/>
          <w:sz w:val="21"/>
          <w:szCs w:val="21"/>
          <w:rtl/>
        </w:rPr>
        <w:t>ها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 xml:space="preserve">1ـ فروع کافى، کتاب الصلاه، ص 343، ح 13.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 xml:space="preserve">2ـ وسائل الشیعه، ج 4، ص 1023، ح 3.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 xml:space="preserve">3ـ شیطان دشمن دیرینه‏ى انسان، محمد نصیرى، ص 136. </w:t>
      </w: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br/>
        <w:t xml:space="preserve">4ـ اصول کافى، ج 2، ص 499، ح 3. </w:t>
      </w:r>
    </w:p>
    <w:p w:rsidR="00AC655E" w:rsidRPr="00AC655E" w:rsidRDefault="00AC655E" w:rsidP="00AC655E">
      <w:pPr>
        <w:bidi/>
        <w:rPr>
          <w:rFonts w:ascii="XB Niloofar" w:hAnsi="XB Niloofar" w:cs="XB Niloofar"/>
        </w:rPr>
      </w:pPr>
      <w:r w:rsidRPr="00AC655E">
        <w:rPr>
          <w:rFonts w:ascii="XB Niloofar" w:eastAsia="Times New Roman" w:hAnsi="XB Niloofar" w:cs="XB Niloofar"/>
          <w:color w:val="333333"/>
          <w:sz w:val="21"/>
          <w:szCs w:val="21"/>
          <w:rtl/>
        </w:rPr>
        <w:t xml:space="preserve">منبع : </w:t>
      </w:r>
      <w:hyperlink r:id="rId9" w:history="1">
        <w:r w:rsidRPr="00AC655E">
          <w:rPr>
            <w:rFonts w:ascii="XB Niloofar" w:eastAsia="Times New Roman" w:hAnsi="XB Niloofar" w:cs="XB Niloofar"/>
            <w:color w:val="AD4125"/>
            <w:sz w:val="21"/>
            <w:szCs w:val="21"/>
            <w:rtl/>
          </w:rPr>
          <w:t>تبیان</w:t>
        </w:r>
      </w:hyperlink>
    </w:p>
    <w:p w:rsidR="00DC35EC" w:rsidRPr="00AC655E" w:rsidRDefault="00DC35EC" w:rsidP="00AC655E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</w:p>
    <w:sectPr w:rsidR="00DC35EC" w:rsidRPr="00AC655E" w:rsidSect="00DF7C92">
      <w:headerReference w:type="default" r:id="rId10"/>
      <w:footerReference w:type="default" r:id="rId11"/>
      <w:pgSz w:w="12240" w:h="15840"/>
      <w:pgMar w:top="1440" w:right="1440" w:bottom="1440" w:left="144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BDE" w:rsidRDefault="00670BDE" w:rsidP="005E0D19">
      <w:pPr>
        <w:spacing w:after="0" w:line="240" w:lineRule="auto"/>
      </w:pPr>
      <w:r>
        <w:separator/>
      </w:r>
    </w:p>
  </w:endnote>
  <w:end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578FB25-8EFA-44FA-9D1F-916969421DA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2" w:fontKey="{E0572680-FD30-4A98-9A2C-F1C70B847F5B}"/>
    <w:embedBold r:id="rId3" w:fontKey="{28635227-C580-4EDE-8E3C-C7598F7B54D4}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  <w:embedRegular r:id="rId4" w:subsetted="1" w:fontKey="{70E6BB7D-F777-45A3-938B-07BB4BD094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FC35A779-EBA7-48AF-8BF2-65DA69E494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0" w:rsidRPr="00DF7C92" w:rsidRDefault="00271740">
    <w:pPr>
      <w:pStyle w:val="Footer"/>
      <w:tabs>
        <w:tab w:val="clear" w:pos="4680"/>
        <w:tab w:val="clear" w:pos="9360"/>
      </w:tabs>
      <w:jc w:val="center"/>
      <w:rPr>
        <w:rFonts w:ascii="XB Niloofar" w:hAnsi="XB Niloofar" w:cs="XB Niloofar"/>
        <w:caps/>
        <w:sz w:val="24"/>
        <w:szCs w:val="24"/>
      </w:rPr>
    </w:pP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begin"/>
    </w:r>
    <w:r w:rsidRPr="00DF7C92">
      <w:rPr>
        <w:rFonts w:ascii="XB Niloofar" w:hAnsi="XB Niloofar" w:cs="XB Niloofar"/>
        <w:caps/>
        <w:sz w:val="24"/>
        <w:szCs w:val="24"/>
      </w:rPr>
      <w:instrText xml:space="preserve"> PAGE   \* MERGEFORMAT </w:instrText>
    </w: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separate"/>
    </w:r>
    <w:r w:rsidR="00AC655E">
      <w:rPr>
        <w:rFonts w:ascii="XB Niloofar" w:hAnsi="XB Niloofar" w:cs="XB Niloofar"/>
        <w:caps/>
        <w:sz w:val="24"/>
        <w:szCs w:val="24"/>
      </w:rPr>
      <w:t>3</w:t>
    </w:r>
    <w:r w:rsidRPr="00DF7C92">
      <w:rPr>
        <w:rFonts w:ascii="XB Niloofar" w:hAnsi="XB Niloofar" w:cs="XB Niloofar"/>
        <w:caps/>
        <w:sz w:val="24"/>
        <w:szCs w:val="24"/>
      </w:rPr>
      <w:fldChar w:fldCharType="end"/>
    </w:r>
  </w:p>
  <w:p w:rsidR="00271740" w:rsidRPr="00B14501" w:rsidRDefault="00271740" w:rsidP="00271740">
    <w:pPr>
      <w:pStyle w:val="Footer"/>
      <w:rPr>
        <w:color w:val="000000" w:themeColor="text1"/>
        <w:sz w:val="32"/>
        <w:szCs w:val="32"/>
      </w:rPr>
    </w:pPr>
    <w:r w:rsidRPr="00B14501">
      <w:rPr>
        <w:rFonts w:ascii="Microsoft JhengHei Light" w:eastAsia="Microsoft JhengHei Light" w:hAnsi="Microsoft JhengHei Light" w:cs="Microsoft JhengHei Light"/>
        <w:color w:val="000000" w:themeColor="text1"/>
      </w:rPr>
      <w:t>monasebatha.com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BDE" w:rsidRDefault="00670BDE" w:rsidP="005E0D19">
      <w:pPr>
        <w:spacing w:after="0" w:line="240" w:lineRule="auto"/>
      </w:pPr>
      <w:r>
        <w:separator/>
      </w:r>
    </w:p>
  </w:footnote>
  <w:foot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19" w:rsidRPr="00DF7C92" w:rsidRDefault="00254045" w:rsidP="00C45F52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</w:rPr>
    </w:pPr>
    <w:r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2E6EB920" wp14:editId="68C0D644">
          <wp:simplePos x="0" y="0"/>
          <wp:positionH relativeFrom="margin">
            <wp:align>left</wp:align>
          </wp:positionH>
          <wp:positionV relativeFrom="paragraph">
            <wp:posOffset>-15190</wp:posOffset>
          </wp:positionV>
          <wp:extent cx="775335" cy="316230"/>
          <wp:effectExtent l="0" t="0" r="5715" b="762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F52">
      <w:rPr>
        <w:rFonts w:ascii="XB Niloofar" w:eastAsia="Microsoft JhengHei Light" w:hAnsi="XB Niloofar" w:cs="XB Niloofar" w:hint="cs"/>
        <w:b/>
        <w:bCs/>
        <w:sz w:val="24"/>
        <w:szCs w:val="24"/>
        <w:rtl/>
      </w:rPr>
      <w:t>آثار نوشتاری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DB2"/>
    <w:multiLevelType w:val="hybridMultilevel"/>
    <w:tmpl w:val="29E0F68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CF7549A"/>
    <w:multiLevelType w:val="hybridMultilevel"/>
    <w:tmpl w:val="E9FE3E4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1D04496"/>
    <w:multiLevelType w:val="hybridMultilevel"/>
    <w:tmpl w:val="07B4E5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481447C"/>
    <w:multiLevelType w:val="hybridMultilevel"/>
    <w:tmpl w:val="F688832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F315881"/>
    <w:multiLevelType w:val="hybridMultilevel"/>
    <w:tmpl w:val="F8FCA39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5D223087"/>
    <w:multiLevelType w:val="hybridMultilevel"/>
    <w:tmpl w:val="BFB04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E7216D"/>
    <w:multiLevelType w:val="hybridMultilevel"/>
    <w:tmpl w:val="06C4E4D4"/>
    <w:lvl w:ilvl="0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7">
    <w:nsid w:val="64EB4CA7"/>
    <w:multiLevelType w:val="hybridMultilevel"/>
    <w:tmpl w:val="5A0881D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6BBE3873"/>
    <w:multiLevelType w:val="hybridMultilevel"/>
    <w:tmpl w:val="9DD2F9F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>
    <w:nsid w:val="765573C9"/>
    <w:multiLevelType w:val="hybridMultilevel"/>
    <w:tmpl w:val="79900F4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>
    <w:nsid w:val="77390F0E"/>
    <w:multiLevelType w:val="hybridMultilevel"/>
    <w:tmpl w:val="64322E7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D0"/>
    <w:rsid w:val="000057C6"/>
    <w:rsid w:val="00007CE9"/>
    <w:rsid w:val="0001014B"/>
    <w:rsid w:val="00017B66"/>
    <w:rsid w:val="00017F0B"/>
    <w:rsid w:val="00021AF9"/>
    <w:rsid w:val="00022090"/>
    <w:rsid w:val="00025961"/>
    <w:rsid w:val="000306B1"/>
    <w:rsid w:val="000354BF"/>
    <w:rsid w:val="0005509D"/>
    <w:rsid w:val="000554CD"/>
    <w:rsid w:val="00072E75"/>
    <w:rsid w:val="000738D5"/>
    <w:rsid w:val="00080864"/>
    <w:rsid w:val="00083AD0"/>
    <w:rsid w:val="00083B42"/>
    <w:rsid w:val="0008726D"/>
    <w:rsid w:val="000954A7"/>
    <w:rsid w:val="000A6953"/>
    <w:rsid w:val="000E2077"/>
    <w:rsid w:val="000E27AE"/>
    <w:rsid w:val="000E6507"/>
    <w:rsid w:val="000F446D"/>
    <w:rsid w:val="00102D68"/>
    <w:rsid w:val="001037B4"/>
    <w:rsid w:val="00106577"/>
    <w:rsid w:val="00120194"/>
    <w:rsid w:val="00126FC6"/>
    <w:rsid w:val="00127475"/>
    <w:rsid w:val="00176281"/>
    <w:rsid w:val="00177E16"/>
    <w:rsid w:val="00182FDC"/>
    <w:rsid w:val="00191E75"/>
    <w:rsid w:val="001A523F"/>
    <w:rsid w:val="001A6F35"/>
    <w:rsid w:val="001C6E67"/>
    <w:rsid w:val="001D2512"/>
    <w:rsid w:val="001E656B"/>
    <w:rsid w:val="001F2F78"/>
    <w:rsid w:val="00201A00"/>
    <w:rsid w:val="00207921"/>
    <w:rsid w:val="00215FF9"/>
    <w:rsid w:val="0022093D"/>
    <w:rsid w:val="002222A9"/>
    <w:rsid w:val="00222DED"/>
    <w:rsid w:val="0022352F"/>
    <w:rsid w:val="0022665B"/>
    <w:rsid w:val="00232660"/>
    <w:rsid w:val="00232D5D"/>
    <w:rsid w:val="0023742B"/>
    <w:rsid w:val="0024564C"/>
    <w:rsid w:val="00254045"/>
    <w:rsid w:val="00271740"/>
    <w:rsid w:val="002807EC"/>
    <w:rsid w:val="002816CD"/>
    <w:rsid w:val="002A2DF5"/>
    <w:rsid w:val="002A32A1"/>
    <w:rsid w:val="002A619F"/>
    <w:rsid w:val="002E24E7"/>
    <w:rsid w:val="002F2939"/>
    <w:rsid w:val="002F403D"/>
    <w:rsid w:val="00306042"/>
    <w:rsid w:val="00351510"/>
    <w:rsid w:val="003577C7"/>
    <w:rsid w:val="00362047"/>
    <w:rsid w:val="003729ED"/>
    <w:rsid w:val="0037403E"/>
    <w:rsid w:val="00397978"/>
    <w:rsid w:val="003A310F"/>
    <w:rsid w:val="003A526A"/>
    <w:rsid w:val="003A7103"/>
    <w:rsid w:val="003B670E"/>
    <w:rsid w:val="003C2150"/>
    <w:rsid w:val="003E0CBE"/>
    <w:rsid w:val="003E34AF"/>
    <w:rsid w:val="004044EF"/>
    <w:rsid w:val="0041233A"/>
    <w:rsid w:val="004146E6"/>
    <w:rsid w:val="00421D46"/>
    <w:rsid w:val="00453601"/>
    <w:rsid w:val="00453C53"/>
    <w:rsid w:val="00470C0E"/>
    <w:rsid w:val="00495256"/>
    <w:rsid w:val="004A6193"/>
    <w:rsid w:val="004C0B42"/>
    <w:rsid w:val="00503296"/>
    <w:rsid w:val="0051798C"/>
    <w:rsid w:val="00522FB6"/>
    <w:rsid w:val="00525D36"/>
    <w:rsid w:val="005358FA"/>
    <w:rsid w:val="00543590"/>
    <w:rsid w:val="00571046"/>
    <w:rsid w:val="005800E4"/>
    <w:rsid w:val="005845F4"/>
    <w:rsid w:val="0059042B"/>
    <w:rsid w:val="00597065"/>
    <w:rsid w:val="005975F9"/>
    <w:rsid w:val="00597F80"/>
    <w:rsid w:val="005A7B2B"/>
    <w:rsid w:val="005B67D1"/>
    <w:rsid w:val="005C1943"/>
    <w:rsid w:val="005C3609"/>
    <w:rsid w:val="005C7368"/>
    <w:rsid w:val="005D3C25"/>
    <w:rsid w:val="005E00D9"/>
    <w:rsid w:val="005E0D19"/>
    <w:rsid w:val="005E1890"/>
    <w:rsid w:val="005E299A"/>
    <w:rsid w:val="005E3EFB"/>
    <w:rsid w:val="005F0E9F"/>
    <w:rsid w:val="005F5D20"/>
    <w:rsid w:val="00603CDF"/>
    <w:rsid w:val="006055E0"/>
    <w:rsid w:val="006154E5"/>
    <w:rsid w:val="006161B5"/>
    <w:rsid w:val="0062061D"/>
    <w:rsid w:val="0062642E"/>
    <w:rsid w:val="00631112"/>
    <w:rsid w:val="006378F9"/>
    <w:rsid w:val="006410AA"/>
    <w:rsid w:val="00652419"/>
    <w:rsid w:val="00654FF6"/>
    <w:rsid w:val="00670BDE"/>
    <w:rsid w:val="00672F60"/>
    <w:rsid w:val="00675052"/>
    <w:rsid w:val="006803CE"/>
    <w:rsid w:val="00683B19"/>
    <w:rsid w:val="006A168D"/>
    <w:rsid w:val="006A2D77"/>
    <w:rsid w:val="006B69EE"/>
    <w:rsid w:val="006C238D"/>
    <w:rsid w:val="006E7FEA"/>
    <w:rsid w:val="006F0B2F"/>
    <w:rsid w:val="00700409"/>
    <w:rsid w:val="00702E24"/>
    <w:rsid w:val="007217D9"/>
    <w:rsid w:val="00741B46"/>
    <w:rsid w:val="00742CC0"/>
    <w:rsid w:val="007512E8"/>
    <w:rsid w:val="00784CEA"/>
    <w:rsid w:val="007A67A5"/>
    <w:rsid w:val="007A7930"/>
    <w:rsid w:val="007B274C"/>
    <w:rsid w:val="007C52E9"/>
    <w:rsid w:val="007C7F0D"/>
    <w:rsid w:val="007D1D24"/>
    <w:rsid w:val="007D6382"/>
    <w:rsid w:val="007F3820"/>
    <w:rsid w:val="0080487D"/>
    <w:rsid w:val="0081541B"/>
    <w:rsid w:val="00826197"/>
    <w:rsid w:val="00826FFE"/>
    <w:rsid w:val="00830238"/>
    <w:rsid w:val="008304F9"/>
    <w:rsid w:val="00830C7F"/>
    <w:rsid w:val="00852243"/>
    <w:rsid w:val="00876FD0"/>
    <w:rsid w:val="00895BC3"/>
    <w:rsid w:val="00895DD0"/>
    <w:rsid w:val="008A15C5"/>
    <w:rsid w:val="008B15D2"/>
    <w:rsid w:val="008B30E3"/>
    <w:rsid w:val="008B5860"/>
    <w:rsid w:val="008C1690"/>
    <w:rsid w:val="00907C8B"/>
    <w:rsid w:val="00910758"/>
    <w:rsid w:val="009303D9"/>
    <w:rsid w:val="009352A4"/>
    <w:rsid w:val="009365B9"/>
    <w:rsid w:val="00942183"/>
    <w:rsid w:val="00951D78"/>
    <w:rsid w:val="0095273A"/>
    <w:rsid w:val="00956E85"/>
    <w:rsid w:val="0096090D"/>
    <w:rsid w:val="009616F6"/>
    <w:rsid w:val="00963E43"/>
    <w:rsid w:val="00967A9D"/>
    <w:rsid w:val="009862D8"/>
    <w:rsid w:val="009A4A80"/>
    <w:rsid w:val="00A1421B"/>
    <w:rsid w:val="00A15187"/>
    <w:rsid w:val="00A22950"/>
    <w:rsid w:val="00A420C4"/>
    <w:rsid w:val="00A57B39"/>
    <w:rsid w:val="00A654A5"/>
    <w:rsid w:val="00A74844"/>
    <w:rsid w:val="00A769F8"/>
    <w:rsid w:val="00A86AEA"/>
    <w:rsid w:val="00A91004"/>
    <w:rsid w:val="00A95BA4"/>
    <w:rsid w:val="00AA5942"/>
    <w:rsid w:val="00AC2983"/>
    <w:rsid w:val="00AC655E"/>
    <w:rsid w:val="00AC720C"/>
    <w:rsid w:val="00AD46B2"/>
    <w:rsid w:val="00AE3567"/>
    <w:rsid w:val="00AF2CAA"/>
    <w:rsid w:val="00B14501"/>
    <w:rsid w:val="00B15B66"/>
    <w:rsid w:val="00B51B73"/>
    <w:rsid w:val="00B62C97"/>
    <w:rsid w:val="00B734B7"/>
    <w:rsid w:val="00B847E6"/>
    <w:rsid w:val="00B93500"/>
    <w:rsid w:val="00BF0E09"/>
    <w:rsid w:val="00BF2A7A"/>
    <w:rsid w:val="00C047CC"/>
    <w:rsid w:val="00C143AE"/>
    <w:rsid w:val="00C14802"/>
    <w:rsid w:val="00C14D4C"/>
    <w:rsid w:val="00C151E2"/>
    <w:rsid w:val="00C23E44"/>
    <w:rsid w:val="00C36C53"/>
    <w:rsid w:val="00C45F52"/>
    <w:rsid w:val="00C5137A"/>
    <w:rsid w:val="00C52514"/>
    <w:rsid w:val="00C61EBB"/>
    <w:rsid w:val="00C806DE"/>
    <w:rsid w:val="00C931A3"/>
    <w:rsid w:val="00CA63D7"/>
    <w:rsid w:val="00CA6E35"/>
    <w:rsid w:val="00CF355C"/>
    <w:rsid w:val="00D0013F"/>
    <w:rsid w:val="00D23003"/>
    <w:rsid w:val="00D5065C"/>
    <w:rsid w:val="00D610CF"/>
    <w:rsid w:val="00D85048"/>
    <w:rsid w:val="00D90F88"/>
    <w:rsid w:val="00D94E0B"/>
    <w:rsid w:val="00D96446"/>
    <w:rsid w:val="00D97EA3"/>
    <w:rsid w:val="00DA539F"/>
    <w:rsid w:val="00DB7506"/>
    <w:rsid w:val="00DC35EC"/>
    <w:rsid w:val="00DC49C0"/>
    <w:rsid w:val="00DD070E"/>
    <w:rsid w:val="00DD12F2"/>
    <w:rsid w:val="00DF0E12"/>
    <w:rsid w:val="00DF0EB4"/>
    <w:rsid w:val="00DF20AB"/>
    <w:rsid w:val="00DF601B"/>
    <w:rsid w:val="00DF7C92"/>
    <w:rsid w:val="00E032F9"/>
    <w:rsid w:val="00E03BB7"/>
    <w:rsid w:val="00E12093"/>
    <w:rsid w:val="00E30220"/>
    <w:rsid w:val="00E3759A"/>
    <w:rsid w:val="00E403EE"/>
    <w:rsid w:val="00E40ED0"/>
    <w:rsid w:val="00E50C4D"/>
    <w:rsid w:val="00E51A88"/>
    <w:rsid w:val="00E52EAA"/>
    <w:rsid w:val="00E55BF9"/>
    <w:rsid w:val="00E61A96"/>
    <w:rsid w:val="00E65E74"/>
    <w:rsid w:val="00E65F1E"/>
    <w:rsid w:val="00E71F47"/>
    <w:rsid w:val="00E72942"/>
    <w:rsid w:val="00E74D50"/>
    <w:rsid w:val="00E8126D"/>
    <w:rsid w:val="00E91BA9"/>
    <w:rsid w:val="00E9680D"/>
    <w:rsid w:val="00EA3D49"/>
    <w:rsid w:val="00EB7665"/>
    <w:rsid w:val="00EB7751"/>
    <w:rsid w:val="00ED15D9"/>
    <w:rsid w:val="00ED18F1"/>
    <w:rsid w:val="00EF19D7"/>
    <w:rsid w:val="00F20A58"/>
    <w:rsid w:val="00F37388"/>
    <w:rsid w:val="00F63450"/>
    <w:rsid w:val="00F916F7"/>
    <w:rsid w:val="00FA6EA7"/>
    <w:rsid w:val="00FC463B"/>
    <w:rsid w:val="00FD1391"/>
    <w:rsid w:val="00FD6508"/>
    <w:rsid w:val="00FE428F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328D01B-8B12-44B8-AE5A-FDF26823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1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1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7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ebyan.net/Religion_Thoughts/Articles/TheInfallibles/HazartZahra/2010/1/30/114342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8930B1A-C997-4B68-83F0-F75BA1B08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Yazdanpanah</dc:creator>
  <cp:keywords/>
  <dc:description/>
  <cp:lastModifiedBy>ali rezaei</cp:lastModifiedBy>
  <cp:revision>10</cp:revision>
  <cp:lastPrinted>2015-07-31T10:12:00Z</cp:lastPrinted>
  <dcterms:created xsi:type="dcterms:W3CDTF">2015-07-31T10:13:00Z</dcterms:created>
  <dcterms:modified xsi:type="dcterms:W3CDTF">2015-11-26T16:15:00Z</dcterms:modified>
</cp:coreProperties>
</file>